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84E290" w:themeColor="accent3" w:themeTint="66"/>
  <w:body>
    <w:p w14:paraId="167A2227" w14:textId="69773264" w:rsidR="00C15CD2" w:rsidRPr="00AC72D5" w:rsidRDefault="00C15CD2" w:rsidP="00C15CD2">
      <w:pPr>
        <w:pStyle w:val="Nagwek2"/>
        <w:rPr>
          <w:rFonts w:ascii="Times New Roman" w:hAnsi="Times New Roman" w:cs="Times New Roman"/>
          <w:color w:val="000000"/>
          <w:sz w:val="24"/>
          <w:szCs w:val="24"/>
        </w:rPr>
      </w:pPr>
    </w:p>
    <w:p w14:paraId="667CEB56" w14:textId="27B4177A" w:rsidR="00C15CD2" w:rsidRPr="00AC72D5" w:rsidRDefault="00C15CD2" w:rsidP="00C15CD2">
      <w:pPr>
        <w:pStyle w:val="NormalnyWeb"/>
        <w:rPr>
          <w:i/>
          <w:iCs/>
          <w:color w:val="EE0000"/>
          <w:u w:val="single"/>
        </w:rPr>
      </w:pPr>
      <w:r w:rsidRPr="00AC72D5">
        <w:rPr>
          <w:rStyle w:val="Pogrubienie"/>
          <w:i/>
          <w:iCs/>
          <w:color w:val="EE0000"/>
          <w:u w:val="single"/>
        </w:rPr>
        <w:t>Mikołaj Kopernik w</w:t>
      </w:r>
      <w:r w:rsidR="003159E3">
        <w:rPr>
          <w:rStyle w:val="Pogrubienie"/>
          <w:i/>
          <w:iCs/>
          <w:color w:val="EE0000"/>
          <w:u w:val="single"/>
        </w:rPr>
        <w:t>spółcześnie</w:t>
      </w:r>
      <w:r w:rsidRPr="00AC72D5">
        <w:rPr>
          <w:rStyle w:val="Pogrubienie"/>
          <w:i/>
          <w:iCs/>
          <w:color w:val="EE0000"/>
          <w:u w:val="single"/>
        </w:rPr>
        <w:t xml:space="preserve"> – jak pamiętamy wielkiego uczonego?</w:t>
      </w:r>
      <w:r w:rsidR="00AC72D5">
        <w:rPr>
          <w:i/>
          <w:iCs/>
          <w:noProof/>
          <w:color w:val="EE0000"/>
          <w:u w:val="single"/>
          <w14:ligatures w14:val="standardContextual"/>
        </w:rPr>
        <w:drawing>
          <wp:inline distT="0" distB="0" distL="0" distR="0" wp14:anchorId="4C80EF0A" wp14:editId="2DBD07EE">
            <wp:extent cx="914400" cy="914400"/>
            <wp:effectExtent l="0" t="0" r="0" b="0"/>
            <wp:docPr id="1590675765" name="Grafika 1" descr="Kurtyna z wypełnieniem pełny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675765" name="Grafika 1590675765" descr="Kurtyna z wypełnieniem pełnym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21C1D" w14:textId="77777777" w:rsidR="00C15CD2" w:rsidRPr="00AC72D5" w:rsidRDefault="00C15CD2" w:rsidP="00C15CD2">
      <w:pPr>
        <w:pStyle w:val="Nagwek2"/>
        <w:rPr>
          <w:rFonts w:ascii="Times New Roman" w:hAnsi="Times New Roman" w:cs="Times New Roman"/>
          <w:color w:val="000000"/>
          <w:sz w:val="24"/>
          <w:szCs w:val="24"/>
        </w:rPr>
      </w:pPr>
      <w:r w:rsidRPr="00AC72D5">
        <w:rPr>
          <w:rStyle w:val="Pogrubienie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Cele lekcji (w języku ucznia):</w:t>
      </w:r>
    </w:p>
    <w:p w14:paraId="67AD6F3B" w14:textId="77777777" w:rsidR="00C15CD2" w:rsidRPr="00AC72D5" w:rsidRDefault="00C15CD2" w:rsidP="00C15CD2">
      <w:pPr>
        <w:pStyle w:val="NormalnyWeb"/>
        <w:rPr>
          <w:color w:val="000000"/>
        </w:rPr>
      </w:pPr>
      <w:r w:rsidRPr="00AC72D5">
        <w:rPr>
          <w:color w:val="000000"/>
        </w:rPr>
        <w:t>Po lekcji:</w:t>
      </w:r>
    </w:p>
    <w:p w14:paraId="03911D74" w14:textId="77777777" w:rsidR="00C15CD2" w:rsidRPr="00AC72D5" w:rsidRDefault="00C15CD2" w:rsidP="00C15CD2">
      <w:pPr>
        <w:numPr>
          <w:ilvl w:val="0"/>
          <w:numId w:val="10"/>
        </w:numPr>
        <w:spacing w:before="100" w:beforeAutospacing="1" w:after="100" w:afterAutospacing="1"/>
        <w:rPr>
          <w:rFonts w:ascii="Times New Roman" w:hAnsi="Times New Roman" w:cs="Times New Roman"/>
          <w:color w:val="000000"/>
        </w:rPr>
      </w:pPr>
      <w:r w:rsidRPr="00AC72D5">
        <w:rPr>
          <w:rFonts w:ascii="Times New Roman" w:hAnsi="Times New Roman" w:cs="Times New Roman"/>
          <w:color w:val="000000"/>
        </w:rPr>
        <w:t>wyjaśnię, kim był</w:t>
      </w:r>
      <w:r w:rsidRPr="00AC72D5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AC72D5">
        <w:rPr>
          <w:rStyle w:val="whitespace-normal"/>
          <w:rFonts w:ascii="Times New Roman" w:hAnsi="Times New Roman" w:cs="Times New Roman"/>
          <w:color w:val="000000"/>
        </w:rPr>
        <w:t>Mikołaj Kopernik</w:t>
      </w:r>
      <w:r w:rsidRPr="00AC72D5">
        <w:rPr>
          <w:rFonts w:ascii="Times New Roman" w:hAnsi="Times New Roman" w:cs="Times New Roman"/>
          <w:color w:val="000000"/>
        </w:rPr>
        <w:t>,</w:t>
      </w:r>
    </w:p>
    <w:p w14:paraId="712397A5" w14:textId="77777777" w:rsidR="00C15CD2" w:rsidRPr="00AC72D5" w:rsidRDefault="00C15CD2" w:rsidP="00C15CD2">
      <w:pPr>
        <w:numPr>
          <w:ilvl w:val="0"/>
          <w:numId w:val="10"/>
        </w:numPr>
        <w:spacing w:before="100" w:beforeAutospacing="1" w:after="100" w:afterAutospacing="1"/>
        <w:rPr>
          <w:rFonts w:ascii="Times New Roman" w:hAnsi="Times New Roman" w:cs="Times New Roman"/>
          <w:color w:val="000000"/>
        </w:rPr>
      </w:pPr>
      <w:r w:rsidRPr="00AC72D5">
        <w:rPr>
          <w:rFonts w:ascii="Times New Roman" w:hAnsi="Times New Roman" w:cs="Times New Roman"/>
          <w:color w:val="000000"/>
        </w:rPr>
        <w:t>rozpoznam, jak przedstawia się Kopernika w obrazach i pomnikach,</w:t>
      </w:r>
    </w:p>
    <w:p w14:paraId="7D7D9118" w14:textId="77777777" w:rsidR="00C15CD2" w:rsidRPr="00AC72D5" w:rsidRDefault="00C15CD2" w:rsidP="00C15CD2">
      <w:pPr>
        <w:numPr>
          <w:ilvl w:val="0"/>
          <w:numId w:val="10"/>
        </w:numPr>
        <w:spacing w:before="100" w:beforeAutospacing="1" w:after="100" w:afterAutospacing="1"/>
        <w:rPr>
          <w:rFonts w:ascii="Times New Roman" w:hAnsi="Times New Roman" w:cs="Times New Roman"/>
          <w:color w:val="000000"/>
        </w:rPr>
      </w:pPr>
      <w:r w:rsidRPr="00AC72D5">
        <w:rPr>
          <w:rFonts w:ascii="Times New Roman" w:hAnsi="Times New Roman" w:cs="Times New Roman"/>
          <w:color w:val="000000"/>
        </w:rPr>
        <w:t>podam przykłady, gdzie można spotkać jego wizerunek w życiu codziennym,</w:t>
      </w:r>
    </w:p>
    <w:p w14:paraId="5534452C" w14:textId="77777777" w:rsidR="00C15CD2" w:rsidRPr="00AC72D5" w:rsidRDefault="00C15CD2" w:rsidP="00C15CD2">
      <w:pPr>
        <w:numPr>
          <w:ilvl w:val="0"/>
          <w:numId w:val="10"/>
        </w:numPr>
        <w:spacing w:before="100" w:beforeAutospacing="1" w:after="100" w:afterAutospacing="1"/>
        <w:rPr>
          <w:rFonts w:ascii="Times New Roman" w:hAnsi="Times New Roman" w:cs="Times New Roman"/>
          <w:color w:val="000000"/>
        </w:rPr>
      </w:pPr>
      <w:r w:rsidRPr="00AC72D5">
        <w:rPr>
          <w:rFonts w:ascii="Times New Roman" w:hAnsi="Times New Roman" w:cs="Times New Roman"/>
          <w:color w:val="000000"/>
        </w:rPr>
        <w:t>wyjaśnię, dlaczego Kopernik jest ważną postacią w kulturze.</w:t>
      </w:r>
    </w:p>
    <w:p w14:paraId="4BD56C22" w14:textId="77777777" w:rsidR="00C15CD2" w:rsidRPr="00AC72D5" w:rsidRDefault="00C15CD2" w:rsidP="00C15CD2">
      <w:pPr>
        <w:pStyle w:val="Nagwek2"/>
        <w:rPr>
          <w:rFonts w:ascii="Times New Roman" w:hAnsi="Times New Roman" w:cs="Times New Roman"/>
          <w:color w:val="000000"/>
          <w:sz w:val="24"/>
          <w:szCs w:val="24"/>
        </w:rPr>
      </w:pPr>
      <w:r w:rsidRPr="00AC72D5">
        <w:rPr>
          <w:rStyle w:val="Pogrubienie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Pytanie kluczowe:</w:t>
      </w:r>
    </w:p>
    <w:p w14:paraId="55A24112" w14:textId="77777777" w:rsidR="00C15CD2" w:rsidRPr="00AC72D5" w:rsidRDefault="00C15CD2" w:rsidP="00C15CD2">
      <w:pPr>
        <w:pStyle w:val="NormalnyWeb"/>
        <w:rPr>
          <w:color w:val="000000"/>
        </w:rPr>
      </w:pPr>
      <w:r w:rsidRPr="00AC72D5">
        <w:rPr>
          <w:color w:val="000000"/>
        </w:rPr>
        <w:t>Dlaczego Mikołaj Kopernik jest obecny w kulturze do dziś?</w:t>
      </w:r>
    </w:p>
    <w:p w14:paraId="47243ACB" w14:textId="77777777" w:rsidR="00C15CD2" w:rsidRPr="00AC72D5" w:rsidRDefault="00C15CD2" w:rsidP="00C15CD2">
      <w:pPr>
        <w:pStyle w:val="Nagwek2"/>
        <w:rPr>
          <w:rFonts w:ascii="Times New Roman" w:hAnsi="Times New Roman" w:cs="Times New Roman"/>
          <w:color w:val="000000"/>
          <w:sz w:val="24"/>
          <w:szCs w:val="24"/>
        </w:rPr>
      </w:pPr>
      <w:r w:rsidRPr="00AC72D5">
        <w:rPr>
          <w:rStyle w:val="Pogrubienie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NaCoBeZU:</w:t>
      </w:r>
    </w:p>
    <w:p w14:paraId="53F05DA7" w14:textId="77777777" w:rsidR="00C15CD2" w:rsidRPr="00AC72D5" w:rsidRDefault="00C15CD2" w:rsidP="00C15CD2">
      <w:pPr>
        <w:pStyle w:val="NormalnyWeb"/>
        <w:rPr>
          <w:color w:val="000000"/>
        </w:rPr>
      </w:pPr>
      <w:r w:rsidRPr="00AC72D5">
        <w:rPr>
          <w:color w:val="000000"/>
        </w:rPr>
        <w:t>Będę zwracać uwagę, czy uczeń:</w:t>
      </w:r>
    </w:p>
    <w:p w14:paraId="4745BCB0" w14:textId="77777777" w:rsidR="00C15CD2" w:rsidRPr="00AC72D5" w:rsidRDefault="00C15CD2" w:rsidP="00C15CD2">
      <w:pPr>
        <w:numPr>
          <w:ilvl w:val="0"/>
          <w:numId w:val="11"/>
        </w:numPr>
        <w:spacing w:before="100" w:beforeAutospacing="1" w:after="100" w:afterAutospacing="1"/>
        <w:rPr>
          <w:rFonts w:ascii="Times New Roman" w:hAnsi="Times New Roman" w:cs="Times New Roman"/>
          <w:color w:val="000000"/>
        </w:rPr>
      </w:pPr>
      <w:r w:rsidRPr="00AC72D5">
        <w:rPr>
          <w:rFonts w:ascii="Times New Roman" w:hAnsi="Times New Roman" w:cs="Times New Roman"/>
          <w:color w:val="000000"/>
        </w:rPr>
        <w:t>rozpoznaje wizerunek Kopernika w różnych źródłach (obraz, pomnik, banknot),</w:t>
      </w:r>
    </w:p>
    <w:p w14:paraId="596490CA" w14:textId="77777777" w:rsidR="00C15CD2" w:rsidRPr="00AC72D5" w:rsidRDefault="00C15CD2" w:rsidP="00C15CD2">
      <w:pPr>
        <w:numPr>
          <w:ilvl w:val="0"/>
          <w:numId w:val="11"/>
        </w:numPr>
        <w:spacing w:before="100" w:beforeAutospacing="1" w:after="100" w:afterAutospacing="1"/>
        <w:rPr>
          <w:rFonts w:ascii="Times New Roman" w:hAnsi="Times New Roman" w:cs="Times New Roman"/>
          <w:color w:val="000000"/>
        </w:rPr>
      </w:pPr>
      <w:r w:rsidRPr="00AC72D5">
        <w:rPr>
          <w:rFonts w:ascii="Times New Roman" w:hAnsi="Times New Roman" w:cs="Times New Roman"/>
          <w:color w:val="000000"/>
        </w:rPr>
        <w:t>potrafi opisać, jak jest przedstawiany (stroje, przedmioty, symbole),</w:t>
      </w:r>
    </w:p>
    <w:p w14:paraId="021381F5" w14:textId="77777777" w:rsidR="00C15CD2" w:rsidRPr="00AC72D5" w:rsidRDefault="00C15CD2" w:rsidP="00C15CD2">
      <w:pPr>
        <w:numPr>
          <w:ilvl w:val="0"/>
          <w:numId w:val="11"/>
        </w:numPr>
        <w:spacing w:before="100" w:beforeAutospacing="1" w:after="100" w:afterAutospacing="1"/>
        <w:rPr>
          <w:rFonts w:ascii="Times New Roman" w:hAnsi="Times New Roman" w:cs="Times New Roman"/>
          <w:color w:val="000000"/>
        </w:rPr>
      </w:pPr>
      <w:r w:rsidRPr="00AC72D5">
        <w:rPr>
          <w:rFonts w:ascii="Times New Roman" w:hAnsi="Times New Roman" w:cs="Times New Roman"/>
          <w:color w:val="000000"/>
        </w:rPr>
        <w:t>podaje przykłady obecności Kopernika w kulturze,</w:t>
      </w:r>
    </w:p>
    <w:p w14:paraId="416D4F0C" w14:textId="77777777" w:rsidR="00C15CD2" w:rsidRPr="00AC72D5" w:rsidRDefault="00C15CD2" w:rsidP="00C15CD2">
      <w:pPr>
        <w:numPr>
          <w:ilvl w:val="0"/>
          <w:numId w:val="11"/>
        </w:numPr>
        <w:spacing w:before="100" w:beforeAutospacing="1" w:after="100" w:afterAutospacing="1"/>
        <w:rPr>
          <w:rFonts w:ascii="Times New Roman" w:hAnsi="Times New Roman" w:cs="Times New Roman"/>
          <w:color w:val="000000"/>
        </w:rPr>
      </w:pPr>
      <w:r w:rsidRPr="00AC72D5">
        <w:rPr>
          <w:rFonts w:ascii="Times New Roman" w:hAnsi="Times New Roman" w:cs="Times New Roman"/>
          <w:color w:val="000000"/>
        </w:rPr>
        <w:t>współpracuje w grupie podczas analizy materiałów,</w:t>
      </w:r>
    </w:p>
    <w:p w14:paraId="197E5E4C" w14:textId="77777777" w:rsidR="00C15CD2" w:rsidRPr="00AC72D5" w:rsidRDefault="00C15CD2" w:rsidP="00C15CD2">
      <w:pPr>
        <w:numPr>
          <w:ilvl w:val="0"/>
          <w:numId w:val="11"/>
        </w:numPr>
        <w:spacing w:before="100" w:beforeAutospacing="1" w:after="100" w:afterAutospacing="1"/>
        <w:rPr>
          <w:rFonts w:ascii="Times New Roman" w:hAnsi="Times New Roman" w:cs="Times New Roman"/>
          <w:color w:val="000000"/>
        </w:rPr>
      </w:pPr>
      <w:r w:rsidRPr="00AC72D5">
        <w:rPr>
          <w:rFonts w:ascii="Times New Roman" w:hAnsi="Times New Roman" w:cs="Times New Roman"/>
          <w:color w:val="000000"/>
        </w:rPr>
        <w:t>potrafi wyciągnąć wniosek, dlaczego jest tak często upamiętniany.</w:t>
      </w:r>
    </w:p>
    <w:p w14:paraId="7C16D5C7" w14:textId="77777777" w:rsidR="00C15CD2" w:rsidRPr="00AC72D5" w:rsidRDefault="00C15CD2" w:rsidP="00C15CD2">
      <w:pPr>
        <w:pStyle w:val="Nagwek2"/>
        <w:rPr>
          <w:rFonts w:ascii="Times New Roman" w:hAnsi="Times New Roman" w:cs="Times New Roman"/>
          <w:color w:val="000000"/>
          <w:sz w:val="24"/>
          <w:szCs w:val="24"/>
        </w:rPr>
      </w:pPr>
      <w:r w:rsidRPr="00AC72D5">
        <w:rPr>
          <w:rStyle w:val="Pogrubienie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lastRenderedPageBreak/>
        <w:t>Kryteria sukcesu:</w:t>
      </w:r>
    </w:p>
    <w:p w14:paraId="13141BD2" w14:textId="77777777" w:rsidR="00C15CD2" w:rsidRPr="00AC72D5" w:rsidRDefault="00C15CD2" w:rsidP="00C15CD2">
      <w:pPr>
        <w:pStyle w:val="NormalnyWeb"/>
        <w:rPr>
          <w:color w:val="000000"/>
        </w:rPr>
      </w:pPr>
      <w:r w:rsidRPr="00AC72D5">
        <w:rPr>
          <w:color w:val="000000"/>
        </w:rPr>
        <w:t>Osiągnę cel, jeśli:</w:t>
      </w:r>
    </w:p>
    <w:p w14:paraId="057C09C1" w14:textId="77777777" w:rsidR="00C15CD2" w:rsidRPr="00AC72D5" w:rsidRDefault="00C15CD2" w:rsidP="00C15CD2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 w:cs="Times New Roman"/>
          <w:color w:val="000000"/>
        </w:rPr>
      </w:pPr>
      <w:r w:rsidRPr="00AC72D5">
        <w:rPr>
          <w:rFonts w:ascii="Times New Roman" w:hAnsi="Times New Roman" w:cs="Times New Roman"/>
          <w:color w:val="000000"/>
        </w:rPr>
        <w:t>wiem, jak wyglądał wizerunek Kopernika w sztuce,</w:t>
      </w:r>
    </w:p>
    <w:p w14:paraId="028EE904" w14:textId="77777777" w:rsidR="00C15CD2" w:rsidRPr="00AC72D5" w:rsidRDefault="00C15CD2" w:rsidP="00C15CD2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 w:cs="Times New Roman"/>
          <w:color w:val="000000"/>
        </w:rPr>
      </w:pPr>
      <w:r w:rsidRPr="00AC72D5">
        <w:rPr>
          <w:rFonts w:ascii="Times New Roman" w:hAnsi="Times New Roman" w:cs="Times New Roman"/>
          <w:color w:val="000000"/>
        </w:rPr>
        <w:t>potrafię podać przykłady jego obecności w kulturze,</w:t>
      </w:r>
    </w:p>
    <w:p w14:paraId="3F8DDEE6" w14:textId="77777777" w:rsidR="00C15CD2" w:rsidRPr="00AC72D5" w:rsidRDefault="00C15CD2" w:rsidP="00C15CD2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 w:cs="Times New Roman"/>
          <w:color w:val="000000"/>
        </w:rPr>
      </w:pPr>
      <w:r w:rsidRPr="00AC72D5">
        <w:rPr>
          <w:rFonts w:ascii="Times New Roman" w:hAnsi="Times New Roman" w:cs="Times New Roman"/>
          <w:color w:val="000000"/>
        </w:rPr>
        <w:t>rozumiem, dlaczego jest ważną postacią historyczną i symboliczną.</w:t>
      </w:r>
    </w:p>
    <w:p w14:paraId="44993D84" w14:textId="77777777" w:rsidR="00C15CD2" w:rsidRPr="00AC72D5" w:rsidRDefault="00C15CD2" w:rsidP="00C15CD2">
      <w:pPr>
        <w:pStyle w:val="Nagwek2"/>
        <w:rPr>
          <w:rFonts w:ascii="Times New Roman" w:hAnsi="Times New Roman" w:cs="Times New Roman"/>
          <w:color w:val="000000"/>
          <w:sz w:val="24"/>
          <w:szCs w:val="24"/>
        </w:rPr>
      </w:pPr>
      <w:r w:rsidRPr="00AC72D5">
        <w:rPr>
          <w:rStyle w:val="Pogrubienie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Metody:</w:t>
      </w:r>
    </w:p>
    <w:p w14:paraId="45D9CA0B" w14:textId="77777777" w:rsidR="00C15CD2" w:rsidRPr="00AC72D5" w:rsidRDefault="00C15CD2" w:rsidP="00C15CD2">
      <w:pPr>
        <w:numPr>
          <w:ilvl w:val="0"/>
          <w:numId w:val="13"/>
        </w:numPr>
        <w:spacing w:before="100" w:beforeAutospacing="1" w:after="100" w:afterAutospacing="1"/>
        <w:rPr>
          <w:rFonts w:ascii="Times New Roman" w:hAnsi="Times New Roman" w:cs="Times New Roman"/>
          <w:color w:val="000000"/>
        </w:rPr>
      </w:pPr>
      <w:r w:rsidRPr="00AC72D5">
        <w:rPr>
          <w:rFonts w:ascii="Times New Roman" w:hAnsi="Times New Roman" w:cs="Times New Roman"/>
          <w:color w:val="000000"/>
        </w:rPr>
        <w:t>praca z ikonografią (obrazy, pomniki, banknoty),</w:t>
      </w:r>
    </w:p>
    <w:p w14:paraId="4F28E0B6" w14:textId="77777777" w:rsidR="00C15CD2" w:rsidRPr="00AC72D5" w:rsidRDefault="00C15CD2" w:rsidP="00C15CD2">
      <w:pPr>
        <w:numPr>
          <w:ilvl w:val="0"/>
          <w:numId w:val="13"/>
        </w:numPr>
        <w:spacing w:before="100" w:beforeAutospacing="1" w:after="100" w:afterAutospacing="1"/>
        <w:rPr>
          <w:rFonts w:ascii="Times New Roman" w:hAnsi="Times New Roman" w:cs="Times New Roman"/>
          <w:color w:val="000000"/>
        </w:rPr>
      </w:pPr>
      <w:r w:rsidRPr="00AC72D5">
        <w:rPr>
          <w:rFonts w:ascii="Times New Roman" w:hAnsi="Times New Roman" w:cs="Times New Roman"/>
          <w:color w:val="000000"/>
        </w:rPr>
        <w:t>pogadanka,</w:t>
      </w:r>
    </w:p>
    <w:p w14:paraId="6E41825A" w14:textId="77777777" w:rsidR="00C15CD2" w:rsidRPr="00AC72D5" w:rsidRDefault="00C15CD2" w:rsidP="00C15CD2">
      <w:pPr>
        <w:numPr>
          <w:ilvl w:val="0"/>
          <w:numId w:val="13"/>
        </w:numPr>
        <w:spacing w:before="100" w:beforeAutospacing="1" w:after="100" w:afterAutospacing="1"/>
        <w:rPr>
          <w:rFonts w:ascii="Times New Roman" w:hAnsi="Times New Roman" w:cs="Times New Roman"/>
          <w:color w:val="000000"/>
        </w:rPr>
      </w:pPr>
      <w:r w:rsidRPr="00AC72D5">
        <w:rPr>
          <w:rFonts w:ascii="Times New Roman" w:hAnsi="Times New Roman" w:cs="Times New Roman"/>
          <w:color w:val="000000"/>
        </w:rPr>
        <w:t>praca w grupach,</w:t>
      </w:r>
    </w:p>
    <w:p w14:paraId="6232A789" w14:textId="77777777" w:rsidR="00C15CD2" w:rsidRPr="00AC72D5" w:rsidRDefault="00C15CD2" w:rsidP="00C15CD2">
      <w:pPr>
        <w:numPr>
          <w:ilvl w:val="0"/>
          <w:numId w:val="13"/>
        </w:numPr>
        <w:spacing w:before="100" w:beforeAutospacing="1" w:after="100" w:afterAutospacing="1"/>
        <w:rPr>
          <w:rFonts w:ascii="Times New Roman" w:hAnsi="Times New Roman" w:cs="Times New Roman"/>
          <w:color w:val="000000"/>
        </w:rPr>
      </w:pPr>
      <w:r w:rsidRPr="00AC72D5">
        <w:rPr>
          <w:rFonts w:ascii="Times New Roman" w:hAnsi="Times New Roman" w:cs="Times New Roman"/>
          <w:color w:val="000000"/>
        </w:rPr>
        <w:t>elementy dyskusji,</w:t>
      </w:r>
    </w:p>
    <w:p w14:paraId="4C5221BD" w14:textId="789667C4" w:rsidR="00C15CD2" w:rsidRPr="00AC72D5" w:rsidRDefault="00C15CD2" w:rsidP="00C15CD2">
      <w:pPr>
        <w:numPr>
          <w:ilvl w:val="0"/>
          <w:numId w:val="13"/>
        </w:numPr>
        <w:spacing w:before="100" w:beforeAutospacing="1" w:after="100" w:afterAutospacing="1"/>
        <w:rPr>
          <w:rFonts w:ascii="Times New Roman" w:hAnsi="Times New Roman" w:cs="Times New Roman"/>
          <w:color w:val="000000"/>
        </w:rPr>
      </w:pPr>
      <w:r w:rsidRPr="00AC72D5">
        <w:rPr>
          <w:rFonts w:ascii="Times New Roman" w:hAnsi="Times New Roman" w:cs="Times New Roman"/>
          <w:color w:val="000000"/>
        </w:rPr>
        <w:t>zabawa edukacyjna (</w:t>
      </w:r>
      <w:r w:rsidR="00AC72D5">
        <w:rPr>
          <w:rFonts w:ascii="Times New Roman" w:hAnsi="Times New Roman" w:cs="Times New Roman"/>
          <w:color w:val="000000"/>
        </w:rPr>
        <w:t>puzzle, kolorowanki, teatrzyk kamishibai)</w:t>
      </w:r>
    </w:p>
    <w:p w14:paraId="43844486" w14:textId="77777777" w:rsidR="00C15CD2" w:rsidRPr="00AC72D5" w:rsidRDefault="00C15CD2" w:rsidP="00C15CD2">
      <w:pPr>
        <w:pStyle w:val="Nagwek2"/>
        <w:rPr>
          <w:rFonts w:ascii="Times New Roman" w:hAnsi="Times New Roman" w:cs="Times New Roman"/>
          <w:color w:val="000000"/>
          <w:sz w:val="24"/>
          <w:szCs w:val="24"/>
        </w:rPr>
      </w:pPr>
      <w:r w:rsidRPr="00AC72D5">
        <w:rPr>
          <w:rStyle w:val="Pogrubienie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Formy pracy:</w:t>
      </w:r>
    </w:p>
    <w:p w14:paraId="4445B3D4" w14:textId="77777777" w:rsidR="00C15CD2" w:rsidRPr="00AC72D5" w:rsidRDefault="00C15CD2" w:rsidP="00C15CD2">
      <w:pPr>
        <w:numPr>
          <w:ilvl w:val="0"/>
          <w:numId w:val="14"/>
        </w:numPr>
        <w:spacing w:before="100" w:beforeAutospacing="1" w:after="100" w:afterAutospacing="1"/>
        <w:rPr>
          <w:rFonts w:ascii="Times New Roman" w:hAnsi="Times New Roman" w:cs="Times New Roman"/>
          <w:color w:val="000000"/>
        </w:rPr>
      </w:pPr>
      <w:r w:rsidRPr="00AC72D5">
        <w:rPr>
          <w:rFonts w:ascii="Times New Roman" w:hAnsi="Times New Roman" w:cs="Times New Roman"/>
          <w:color w:val="000000"/>
        </w:rPr>
        <w:t>indywidualna,</w:t>
      </w:r>
    </w:p>
    <w:p w14:paraId="41109C1D" w14:textId="77777777" w:rsidR="00C15CD2" w:rsidRPr="00AC72D5" w:rsidRDefault="00C15CD2" w:rsidP="00C15CD2">
      <w:pPr>
        <w:numPr>
          <w:ilvl w:val="0"/>
          <w:numId w:val="14"/>
        </w:numPr>
        <w:spacing w:before="100" w:beforeAutospacing="1" w:after="100" w:afterAutospacing="1"/>
        <w:rPr>
          <w:rFonts w:ascii="Times New Roman" w:hAnsi="Times New Roman" w:cs="Times New Roman"/>
          <w:color w:val="000000"/>
        </w:rPr>
      </w:pPr>
      <w:r w:rsidRPr="00AC72D5">
        <w:rPr>
          <w:rFonts w:ascii="Times New Roman" w:hAnsi="Times New Roman" w:cs="Times New Roman"/>
          <w:color w:val="000000"/>
        </w:rPr>
        <w:t>zbiorowa,</w:t>
      </w:r>
    </w:p>
    <w:p w14:paraId="67D3D684" w14:textId="77777777" w:rsidR="00C15CD2" w:rsidRPr="00AC72D5" w:rsidRDefault="00C15CD2" w:rsidP="00C15CD2">
      <w:pPr>
        <w:pStyle w:val="Nagwek2"/>
        <w:rPr>
          <w:rFonts w:ascii="Times New Roman" w:hAnsi="Times New Roman" w:cs="Times New Roman"/>
          <w:color w:val="000000"/>
          <w:sz w:val="24"/>
          <w:szCs w:val="24"/>
        </w:rPr>
      </w:pPr>
      <w:r w:rsidRPr="00AC72D5">
        <w:rPr>
          <w:rStyle w:val="Pogrubienie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Środki dydaktyczne:</w:t>
      </w:r>
    </w:p>
    <w:p w14:paraId="44D97585" w14:textId="77777777" w:rsidR="00C15CD2" w:rsidRPr="00AC72D5" w:rsidRDefault="00C15CD2" w:rsidP="00C15CD2">
      <w:pPr>
        <w:numPr>
          <w:ilvl w:val="0"/>
          <w:numId w:val="15"/>
        </w:numPr>
        <w:spacing w:before="100" w:beforeAutospacing="1" w:after="100" w:afterAutospacing="1"/>
        <w:rPr>
          <w:rFonts w:ascii="Times New Roman" w:hAnsi="Times New Roman" w:cs="Times New Roman"/>
          <w:color w:val="000000"/>
        </w:rPr>
      </w:pPr>
      <w:r w:rsidRPr="00AC72D5">
        <w:rPr>
          <w:rFonts w:ascii="Times New Roman" w:hAnsi="Times New Roman" w:cs="Times New Roman"/>
          <w:color w:val="000000"/>
        </w:rPr>
        <w:t>reprodukcje portretów Kopernika (np. z książek i muzeów),</w:t>
      </w:r>
    </w:p>
    <w:p w14:paraId="657E5AE9" w14:textId="77777777" w:rsidR="00C15CD2" w:rsidRPr="00AC72D5" w:rsidRDefault="00C15CD2" w:rsidP="00C15CD2">
      <w:pPr>
        <w:numPr>
          <w:ilvl w:val="0"/>
          <w:numId w:val="15"/>
        </w:numPr>
        <w:spacing w:before="100" w:beforeAutospacing="1" w:after="100" w:afterAutospacing="1"/>
        <w:rPr>
          <w:rFonts w:ascii="Times New Roman" w:hAnsi="Times New Roman" w:cs="Times New Roman"/>
          <w:color w:val="000000"/>
        </w:rPr>
      </w:pPr>
      <w:r w:rsidRPr="00AC72D5">
        <w:rPr>
          <w:rFonts w:ascii="Times New Roman" w:hAnsi="Times New Roman" w:cs="Times New Roman"/>
          <w:color w:val="000000"/>
        </w:rPr>
        <w:t>zdjęcia pomników (Toruń, Frombork, Olsztyn),</w:t>
      </w:r>
    </w:p>
    <w:p w14:paraId="3B72968E" w14:textId="02DFFD65" w:rsidR="00C15CD2" w:rsidRPr="00AC72D5" w:rsidRDefault="00C15CD2" w:rsidP="00C15CD2">
      <w:pPr>
        <w:numPr>
          <w:ilvl w:val="0"/>
          <w:numId w:val="15"/>
        </w:numPr>
        <w:spacing w:before="100" w:beforeAutospacing="1" w:after="100" w:afterAutospacing="1"/>
        <w:rPr>
          <w:rFonts w:ascii="Times New Roman" w:hAnsi="Times New Roman" w:cs="Times New Roman"/>
          <w:color w:val="000000"/>
        </w:rPr>
      </w:pPr>
      <w:r w:rsidRPr="00AC72D5">
        <w:rPr>
          <w:rFonts w:ascii="Times New Roman" w:hAnsi="Times New Roman" w:cs="Times New Roman"/>
          <w:color w:val="000000"/>
        </w:rPr>
        <w:t xml:space="preserve">banknoty okolicznościowe i z PRL-u </w:t>
      </w:r>
    </w:p>
    <w:p w14:paraId="36068D5E" w14:textId="77777777" w:rsidR="00C15CD2" w:rsidRPr="00D1627D" w:rsidRDefault="00C15CD2" w:rsidP="00C15CD2">
      <w:pPr>
        <w:numPr>
          <w:ilvl w:val="0"/>
          <w:numId w:val="15"/>
        </w:numPr>
        <w:spacing w:before="100" w:beforeAutospacing="1" w:after="100" w:afterAutospacing="1"/>
        <w:rPr>
          <w:rFonts w:ascii="Times New Roman" w:hAnsi="Times New Roman" w:cs="Times New Roman"/>
          <w:color w:val="000000"/>
        </w:rPr>
      </w:pPr>
      <w:r w:rsidRPr="00AC72D5">
        <w:rPr>
          <w:rFonts w:ascii="Times New Roman" w:hAnsi="Times New Roman" w:cs="Times New Roman"/>
          <w:color w:val="000000"/>
        </w:rPr>
        <w:t xml:space="preserve">materiały </w:t>
      </w:r>
      <w:r w:rsidRPr="00D1627D">
        <w:rPr>
          <w:rFonts w:ascii="Times New Roman" w:hAnsi="Times New Roman" w:cs="Times New Roman"/>
          <w:color w:val="000000"/>
        </w:rPr>
        <w:t>internetowe,</w:t>
      </w:r>
    </w:p>
    <w:p w14:paraId="346A2970" w14:textId="53690AFA" w:rsidR="00C15CD2" w:rsidRDefault="00AC72D5" w:rsidP="00C15CD2">
      <w:pPr>
        <w:numPr>
          <w:ilvl w:val="0"/>
          <w:numId w:val="15"/>
        </w:numPr>
        <w:spacing w:before="100" w:beforeAutospacing="1" w:after="100" w:afterAutospacing="1"/>
        <w:rPr>
          <w:rFonts w:ascii="Times New Roman" w:hAnsi="Times New Roman" w:cs="Times New Roman"/>
          <w:color w:val="000000"/>
        </w:rPr>
      </w:pPr>
      <w:r w:rsidRPr="00D1627D">
        <w:rPr>
          <w:rFonts w:ascii="Times New Roman" w:hAnsi="Times New Roman" w:cs="Times New Roman"/>
          <w:color w:val="000000"/>
        </w:rPr>
        <w:t>teatrzyk kamishibai</w:t>
      </w:r>
    </w:p>
    <w:p w14:paraId="0881C1EE" w14:textId="3FCFCC6D" w:rsidR="00337813" w:rsidRPr="00D1627D" w:rsidRDefault="00337813" w:rsidP="00C15CD2">
      <w:pPr>
        <w:numPr>
          <w:ilvl w:val="0"/>
          <w:numId w:val="15"/>
        </w:numPr>
        <w:spacing w:before="100" w:beforeAutospacing="1" w:after="100" w:afterAutospacing="1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mapa</w:t>
      </w:r>
    </w:p>
    <w:p w14:paraId="6C866652" w14:textId="77777777" w:rsidR="00C15CD2" w:rsidRPr="00D1627D" w:rsidRDefault="00C15CD2" w:rsidP="00C15CD2">
      <w:pPr>
        <w:pStyle w:val="Nagwek2"/>
        <w:rPr>
          <w:rFonts w:ascii="Times New Roman" w:hAnsi="Times New Roman" w:cs="Times New Roman"/>
          <w:color w:val="000000"/>
          <w:sz w:val="24"/>
          <w:szCs w:val="24"/>
        </w:rPr>
      </w:pPr>
      <w:r w:rsidRPr="00D1627D">
        <w:rPr>
          <w:rStyle w:val="Pogrubienie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lastRenderedPageBreak/>
        <w:t>Realizacja kompetencji kluczowych:</w:t>
      </w:r>
    </w:p>
    <w:p w14:paraId="547D8404" w14:textId="0EDEC8E2" w:rsidR="00D1627D" w:rsidRPr="00D1627D" w:rsidRDefault="00C15CD2" w:rsidP="00C15CD2">
      <w:pPr>
        <w:numPr>
          <w:ilvl w:val="0"/>
          <w:numId w:val="16"/>
        </w:numPr>
        <w:spacing w:before="100" w:beforeAutospacing="1" w:after="100" w:afterAutospacing="1"/>
        <w:rPr>
          <w:rFonts w:ascii="Times New Roman" w:hAnsi="Times New Roman" w:cs="Times New Roman"/>
          <w:color w:val="000000"/>
        </w:rPr>
      </w:pPr>
      <w:r w:rsidRPr="00D1627D">
        <w:rPr>
          <w:rFonts w:ascii="Times New Roman" w:hAnsi="Times New Roman" w:cs="Times New Roman"/>
          <w:color w:val="000000"/>
        </w:rPr>
        <w:t xml:space="preserve">Kompetencje </w:t>
      </w:r>
      <w:r w:rsidR="00D1627D" w:rsidRPr="00D1627D">
        <w:rPr>
          <w:rFonts w:ascii="Times New Roman" w:hAnsi="Times New Roman" w:cs="Times New Roman"/>
          <w:color w:val="000000"/>
        </w:rPr>
        <w:t>fundamentalne: językowe (rozumienie i interpretacja tekstów)</w:t>
      </w:r>
    </w:p>
    <w:p w14:paraId="77D31BBE" w14:textId="5CACB477" w:rsidR="00C15CD2" w:rsidRPr="00D1627D" w:rsidRDefault="00C15CD2" w:rsidP="00C15CD2">
      <w:pPr>
        <w:numPr>
          <w:ilvl w:val="0"/>
          <w:numId w:val="16"/>
        </w:numPr>
        <w:spacing w:before="100" w:beforeAutospacing="1" w:after="100" w:afterAutospacing="1"/>
        <w:rPr>
          <w:rFonts w:ascii="Times New Roman" w:hAnsi="Times New Roman" w:cs="Times New Roman"/>
          <w:color w:val="000000"/>
        </w:rPr>
      </w:pPr>
      <w:r w:rsidRPr="00D1627D">
        <w:rPr>
          <w:rFonts w:ascii="Times New Roman" w:hAnsi="Times New Roman" w:cs="Times New Roman"/>
          <w:color w:val="000000"/>
        </w:rPr>
        <w:t xml:space="preserve">Kompetencje poznawcze – </w:t>
      </w:r>
      <w:r w:rsidR="00D1627D" w:rsidRPr="00D1627D">
        <w:rPr>
          <w:rFonts w:ascii="Times New Roman" w:hAnsi="Times New Roman" w:cs="Times New Roman"/>
          <w:color w:val="000000"/>
        </w:rPr>
        <w:t>kreatywność i krytyczne myślenie</w:t>
      </w:r>
    </w:p>
    <w:p w14:paraId="369BF4B4" w14:textId="5B067885" w:rsidR="00D1627D" w:rsidRPr="00D1627D" w:rsidRDefault="00D1627D" w:rsidP="00C15CD2">
      <w:pPr>
        <w:numPr>
          <w:ilvl w:val="0"/>
          <w:numId w:val="16"/>
        </w:numPr>
        <w:spacing w:before="100" w:beforeAutospacing="1" w:after="100" w:afterAutospacing="1"/>
        <w:rPr>
          <w:rFonts w:ascii="Times New Roman" w:hAnsi="Times New Roman" w:cs="Times New Roman"/>
          <w:color w:val="000000"/>
        </w:rPr>
      </w:pPr>
      <w:r w:rsidRPr="00D1627D">
        <w:rPr>
          <w:rFonts w:ascii="Times New Roman" w:hAnsi="Times New Roman" w:cs="Times New Roman"/>
          <w:color w:val="000000"/>
        </w:rPr>
        <w:t>Sprawczość - uczeń potrafi aktywnie poszukiwać informacji, wyrażać własne zdanie oraz wykorzystywać zdobytą wiedzę</w:t>
      </w:r>
      <w:r w:rsidRPr="00D1627D">
        <w:rPr>
          <w:rStyle w:val="apple-converted-space"/>
          <w:rFonts w:ascii="Times New Roman" w:hAnsi="Times New Roman" w:cs="Times New Roman"/>
          <w:color w:val="000000"/>
        </w:rPr>
        <w:t> </w:t>
      </w:r>
    </w:p>
    <w:p w14:paraId="2CDE4902" w14:textId="77777777" w:rsidR="00C15CD2" w:rsidRPr="00AC72D5" w:rsidRDefault="00C15CD2" w:rsidP="00C30982">
      <w:pPr>
        <w:rPr>
          <w:rFonts w:ascii="Times New Roman" w:hAnsi="Times New Roman" w:cs="Times New Roman"/>
          <w:b/>
          <w:color w:val="0070C0"/>
          <w:u w:val="single"/>
        </w:rPr>
      </w:pPr>
    </w:p>
    <w:p w14:paraId="0EF17F1D" w14:textId="77777777" w:rsidR="00C30982" w:rsidRPr="00AC72D5" w:rsidRDefault="00C30982" w:rsidP="00C30982">
      <w:pPr>
        <w:rPr>
          <w:rFonts w:ascii="Times New Roman" w:hAnsi="Times New Roman" w:cs="Times New Roman"/>
        </w:rPr>
      </w:pPr>
      <w:r w:rsidRPr="00AC72D5">
        <w:rPr>
          <w:rFonts w:ascii="Times New Roman" w:hAnsi="Times New Roman" w:cs="Times New Roman"/>
        </w:rPr>
        <w:t>Przebieg zajęć:</w:t>
      </w:r>
    </w:p>
    <w:p w14:paraId="61A63FF1" w14:textId="77777777" w:rsidR="00C30982" w:rsidRPr="00AC72D5" w:rsidRDefault="00C30982" w:rsidP="00C30982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AC72D5">
        <w:rPr>
          <w:rFonts w:ascii="Times New Roman" w:hAnsi="Times New Roman" w:cs="Times New Roman"/>
        </w:rPr>
        <w:t xml:space="preserve">Część porządkowo-organizacyjna </w:t>
      </w:r>
    </w:p>
    <w:p w14:paraId="7DFFA61F" w14:textId="40655A2F" w:rsidR="00C15CD2" w:rsidRDefault="00337813" w:rsidP="00337813">
      <w:pPr>
        <w:rPr>
          <w:rFonts w:ascii="Times New Roman" w:hAnsi="Times New Roman" w:cs="Times New Roman"/>
        </w:rPr>
      </w:pPr>
      <w:r w:rsidRPr="00337813">
        <w:rPr>
          <w:rFonts w:ascii="Times New Roman" w:hAnsi="Times New Roman" w:cs="Times New Roman"/>
        </w:rPr>
        <w:t>Przywitanie uczniów, sprawdzenie obecności</w:t>
      </w:r>
    </w:p>
    <w:p w14:paraId="35A738D5" w14:textId="77777777" w:rsidR="00337813" w:rsidRPr="00337813" w:rsidRDefault="00337813" w:rsidP="00337813">
      <w:pPr>
        <w:rPr>
          <w:rFonts w:ascii="Times New Roman" w:hAnsi="Times New Roman" w:cs="Times New Roman"/>
        </w:rPr>
      </w:pPr>
    </w:p>
    <w:p w14:paraId="41EFFA89" w14:textId="77777777" w:rsidR="00C30982" w:rsidRPr="00AC72D5" w:rsidRDefault="00C30982" w:rsidP="00C30982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AC72D5">
        <w:rPr>
          <w:rFonts w:ascii="Times New Roman" w:hAnsi="Times New Roman" w:cs="Times New Roman"/>
        </w:rPr>
        <w:t xml:space="preserve">Rekapitulacja wtórna: </w:t>
      </w:r>
    </w:p>
    <w:p w14:paraId="798420C7" w14:textId="77777777" w:rsidR="00C15CD2" w:rsidRPr="00AC72D5" w:rsidRDefault="00C15CD2" w:rsidP="00AC72D5">
      <w:pPr>
        <w:pStyle w:val="NormalnyWeb"/>
        <w:rPr>
          <w:color w:val="000000"/>
        </w:rPr>
      </w:pPr>
      <w:r w:rsidRPr="00AC72D5">
        <w:rPr>
          <w:color w:val="000000"/>
        </w:rPr>
        <w:t>Nauczyciel rozpoczyna lekcję od rozmowy wprowadzającej dotyczącej renesansu na ziemiach polskich. Kieruje pytania do uczniów, zachęcając ich do przypomnienia i uporządkowania podstawowych informacji. Uczniowie odpowiadają samodzielnie lub po wskazaniu przez nauczyciela. W trakcie rozmowy nauczyciel zwraca uwagę na położenie geopolityczne Warmii i jej znaczenie w okresie odrodzenia.</w:t>
      </w:r>
    </w:p>
    <w:p w14:paraId="5CEA75F1" w14:textId="53E18807" w:rsidR="00C15CD2" w:rsidRPr="00AC72D5" w:rsidRDefault="00C15CD2" w:rsidP="00AC72D5">
      <w:pPr>
        <w:pStyle w:val="NormalnyWeb"/>
        <w:rPr>
          <w:color w:val="000000"/>
        </w:rPr>
      </w:pPr>
      <w:r w:rsidRPr="00AC72D5">
        <w:rPr>
          <w:color w:val="000000"/>
        </w:rPr>
        <w:t>Pytania mogą dotyczyć m.in. tego, od kiedy Warmia znajdowała się w granicach państwa polskiego, jak ludzie w średniowieczu wyobrażali sobie świat, z czym kojarzy się pojęcie renesansu jako „odrodzenia” oraz skąd do Polski docierały idee i kultura epoki. Nauczyciel może również dopytać, kim według uczniów jest „człowiek renesansu”</w:t>
      </w:r>
      <w:r w:rsidR="00696B5E">
        <w:rPr>
          <w:color w:val="000000"/>
        </w:rPr>
        <w:t xml:space="preserve"> </w:t>
      </w:r>
      <w:r w:rsidRPr="00AC72D5">
        <w:rPr>
          <w:color w:val="000000"/>
        </w:rPr>
        <w:t xml:space="preserve">oraz wprowadzić lub przypomnieć pojęcia mecenatu i teorii </w:t>
      </w:r>
      <w:r w:rsidR="00696B5E">
        <w:rPr>
          <w:color w:val="000000"/>
        </w:rPr>
        <w:t>helio</w:t>
      </w:r>
      <w:r w:rsidRPr="00AC72D5">
        <w:rPr>
          <w:color w:val="000000"/>
        </w:rPr>
        <w:t>centrycznej, zachęcając do krótkich, intuicyjnych odpowiedzi.</w:t>
      </w:r>
    </w:p>
    <w:p w14:paraId="758139F0" w14:textId="77777777" w:rsidR="00C15CD2" w:rsidRPr="00AC72D5" w:rsidRDefault="00C15CD2" w:rsidP="00C15CD2">
      <w:pPr>
        <w:pStyle w:val="Akapitzlist"/>
        <w:rPr>
          <w:rFonts w:ascii="Times New Roman" w:hAnsi="Times New Roman" w:cs="Times New Roman"/>
        </w:rPr>
      </w:pPr>
    </w:p>
    <w:p w14:paraId="5824641C" w14:textId="5DF47E89" w:rsidR="00C15CD2" w:rsidRPr="00AC72D5" w:rsidRDefault="00C15CD2" w:rsidP="00AC72D5">
      <w:pPr>
        <w:pStyle w:val="NormalnyWeb"/>
        <w:numPr>
          <w:ilvl w:val="0"/>
          <w:numId w:val="2"/>
        </w:numPr>
        <w:rPr>
          <w:color w:val="000000"/>
        </w:rPr>
      </w:pPr>
      <w:r w:rsidRPr="00AC72D5">
        <w:rPr>
          <w:color w:val="000000"/>
        </w:rPr>
        <w:t>Część zasadnicza</w:t>
      </w:r>
    </w:p>
    <w:p w14:paraId="7384AD76" w14:textId="0ED8C4B5" w:rsidR="00C15CD2" w:rsidRPr="00AC72D5" w:rsidRDefault="00C15CD2" w:rsidP="00C15CD2">
      <w:pPr>
        <w:pStyle w:val="NormalnyWeb"/>
        <w:rPr>
          <w:color w:val="000000"/>
        </w:rPr>
      </w:pPr>
      <w:r w:rsidRPr="00AC72D5">
        <w:rPr>
          <w:color w:val="000000"/>
        </w:rPr>
        <w:t>Nauczyciel rozpoczyna lekcję od pokazania kilku wizerunków Kopernika w różnych formach – obrazu, pomnika oraz banknotu. Pyta uczniów, czy rozpoznają postać i gdzie mogli ją wcześniej widzieć.</w:t>
      </w:r>
    </w:p>
    <w:p w14:paraId="43FF6BE6" w14:textId="77777777" w:rsidR="00C15CD2" w:rsidRPr="00AC72D5" w:rsidRDefault="00C15CD2" w:rsidP="00C15CD2">
      <w:pPr>
        <w:pStyle w:val="NormalnyWeb"/>
        <w:rPr>
          <w:color w:val="000000"/>
        </w:rPr>
      </w:pPr>
      <w:r w:rsidRPr="00AC72D5">
        <w:rPr>
          <w:color w:val="000000"/>
        </w:rPr>
        <w:t>Wprowadza informację, że Kopernik jest jedną z najczęściej upamiętnianych postaci w Polsce i Europie, dlatego jego wizerunek pojawia się w sztuce, edukacji i życiu codziennym. Wspólnie z uczniami analizuje, jak artyści przedstawiali uczonego – zwracając uwagę na jego strój, książki, globus czy instrumenty astronomiczne jako symbole wiedzy.</w:t>
      </w:r>
    </w:p>
    <w:p w14:paraId="38DB1CEA" w14:textId="42DEDF3D" w:rsidR="00C15CD2" w:rsidRPr="00AC72D5" w:rsidRDefault="00C15CD2" w:rsidP="00C15CD2">
      <w:pPr>
        <w:pStyle w:val="NormalnyWeb"/>
        <w:rPr>
          <w:color w:val="000000"/>
        </w:rPr>
      </w:pPr>
      <w:r w:rsidRPr="00AC72D5">
        <w:rPr>
          <w:color w:val="000000"/>
        </w:rPr>
        <w:lastRenderedPageBreak/>
        <w:t xml:space="preserve">Nauczyciel pokazuje przykłady pomników </w:t>
      </w:r>
      <w:r w:rsidR="003040FC" w:rsidRPr="00AC72D5">
        <w:rPr>
          <w:color w:val="000000"/>
        </w:rPr>
        <w:t>(np. Olsztyn</w:t>
      </w:r>
      <w:r w:rsidR="00337813">
        <w:rPr>
          <w:color w:val="000000"/>
        </w:rPr>
        <w:t>, Warszawa</w:t>
      </w:r>
      <w:r w:rsidR="003040FC" w:rsidRPr="00AC72D5">
        <w:rPr>
          <w:color w:val="000000"/>
        </w:rPr>
        <w:t xml:space="preserve">) </w:t>
      </w:r>
      <w:r w:rsidRPr="00AC72D5">
        <w:rPr>
          <w:color w:val="000000"/>
        </w:rPr>
        <w:t>i miejsc pamięci związanych z Kopernikiem</w:t>
      </w:r>
      <w:r w:rsidR="003040FC" w:rsidRPr="00AC72D5">
        <w:rPr>
          <w:color w:val="000000"/>
        </w:rPr>
        <w:t xml:space="preserve"> (Toruń, Frombork)</w:t>
      </w:r>
      <w:r w:rsidRPr="00AC72D5">
        <w:rPr>
          <w:color w:val="000000"/>
        </w:rPr>
        <w:t xml:space="preserve">, a uczniowie wskazują je na mapie Polski. </w:t>
      </w:r>
      <w:r w:rsidR="003040FC" w:rsidRPr="00AC72D5">
        <w:rPr>
          <w:color w:val="000000"/>
        </w:rPr>
        <w:t xml:space="preserve">Wspólnie próbują znaleźć miejsca związane z astronomem – imię uniwersytetu w Toruniu, </w:t>
      </w:r>
      <w:r w:rsidR="00696B5E">
        <w:rPr>
          <w:color w:val="000000"/>
        </w:rPr>
        <w:t xml:space="preserve">nazwy ulic imieniem Kopernika, </w:t>
      </w:r>
      <w:r w:rsidR="003040FC" w:rsidRPr="00AC72D5">
        <w:rPr>
          <w:color w:val="000000"/>
        </w:rPr>
        <w:t>Centrum Nauki Kopernik w Warszawie – można odtworzyć krótki film dotyczący działalności tej instytucji (</w:t>
      </w:r>
      <w:hyperlink r:id="rId9" w:history="1">
        <w:r w:rsidR="003040FC" w:rsidRPr="00AC72D5">
          <w:rPr>
            <w:rStyle w:val="Hipercze"/>
          </w:rPr>
          <w:t>https://www.youtube.com/watch?v=bC5wro8Eqpw</w:t>
        </w:r>
      </w:hyperlink>
      <w:r w:rsidR="003040FC" w:rsidRPr="00AC72D5">
        <w:rPr>
          <w:color w:val="000000"/>
        </w:rPr>
        <w:t xml:space="preserve">) itp. </w:t>
      </w:r>
      <w:r w:rsidRPr="00AC72D5">
        <w:rPr>
          <w:color w:val="000000"/>
        </w:rPr>
        <w:t>Następnie prowadzi rozmowę o tym, dlaczego tak ważne postacie są upamiętniane i co mówią o nich symbole użyte w sztuce.</w:t>
      </w:r>
    </w:p>
    <w:p w14:paraId="58C73A18" w14:textId="7EA0DD1F" w:rsidR="003040FC" w:rsidRPr="00AC72D5" w:rsidRDefault="003040FC" w:rsidP="00C15CD2">
      <w:pPr>
        <w:pStyle w:val="NormalnyWeb"/>
        <w:rPr>
          <w:color w:val="000000"/>
        </w:rPr>
      </w:pPr>
      <w:r w:rsidRPr="00AC72D5">
        <w:rPr>
          <w:color w:val="000000"/>
        </w:rPr>
        <w:t>Materiały pomocnicze (źródło</w:t>
      </w:r>
      <w:r w:rsidR="000E6D4B" w:rsidRPr="00AC72D5">
        <w:rPr>
          <w:color w:val="000000"/>
        </w:rPr>
        <w:t>: domena publiczna)</w:t>
      </w:r>
    </w:p>
    <w:p w14:paraId="55DFD8B4" w14:textId="2B904AA6" w:rsidR="003040FC" w:rsidRDefault="003040FC" w:rsidP="003040FC">
      <w:pPr>
        <w:pStyle w:val="NormalnyWeb"/>
        <w:numPr>
          <w:ilvl w:val="1"/>
          <w:numId w:val="15"/>
        </w:numPr>
        <w:rPr>
          <w:color w:val="000000"/>
        </w:rPr>
      </w:pPr>
      <w:r w:rsidRPr="00AC72D5">
        <w:rPr>
          <w:color w:val="000000"/>
        </w:rPr>
        <w:t>Banknot z PRL-u oraz współczesn</w:t>
      </w:r>
      <w:r w:rsidR="00337813">
        <w:rPr>
          <w:color w:val="000000"/>
        </w:rPr>
        <w:t>e</w:t>
      </w:r>
      <w:r w:rsidRPr="00AC72D5">
        <w:rPr>
          <w:color w:val="000000"/>
        </w:rPr>
        <w:t xml:space="preserve"> banknot </w:t>
      </w:r>
      <w:r w:rsidR="00337813">
        <w:rPr>
          <w:color w:val="000000"/>
        </w:rPr>
        <w:t>y</w:t>
      </w:r>
      <w:r w:rsidRPr="00AC72D5">
        <w:rPr>
          <w:color w:val="000000"/>
        </w:rPr>
        <w:t>okolicznościow</w:t>
      </w:r>
      <w:r w:rsidR="00337813">
        <w:rPr>
          <w:color w:val="000000"/>
        </w:rPr>
        <w:t>e</w:t>
      </w:r>
    </w:p>
    <w:p w14:paraId="01B41685" w14:textId="77777777" w:rsidR="00337813" w:rsidRPr="00AC72D5" w:rsidRDefault="00337813" w:rsidP="00337813">
      <w:pPr>
        <w:pStyle w:val="NormalnyWeb"/>
        <w:rPr>
          <w:color w:val="000000"/>
        </w:rPr>
      </w:pPr>
    </w:p>
    <w:p w14:paraId="5AEA11C7" w14:textId="3B5595D9" w:rsidR="00C15CD2" w:rsidRPr="00AC72D5" w:rsidRDefault="00337813" w:rsidP="00C15CD2">
      <w:pPr>
        <w:pStyle w:val="NormalnyWeb"/>
        <w:rPr>
          <w:color w:val="000000"/>
        </w:rPr>
      </w:pPr>
      <w:r>
        <w:rPr>
          <w:noProof/>
          <w:color w:val="000000"/>
          <w14:ligatures w14:val="standardContextual"/>
        </w:rPr>
        <w:drawing>
          <wp:inline distT="0" distB="0" distL="0" distR="0" wp14:anchorId="5D628C55" wp14:editId="48EB8D16">
            <wp:extent cx="6945879" cy="3253339"/>
            <wp:effectExtent l="0" t="0" r="1270" b="0"/>
            <wp:docPr id="90682387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823877" name="Obraz 90682387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5312" cy="3276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845F5" w14:textId="3809C5A7" w:rsidR="003040FC" w:rsidRPr="00AC72D5" w:rsidRDefault="003040FC" w:rsidP="00C15CD2">
      <w:pPr>
        <w:pStyle w:val="NormalnyWeb"/>
        <w:rPr>
          <w:color w:val="000000"/>
        </w:rPr>
      </w:pPr>
      <w:r w:rsidRPr="00AC72D5">
        <w:rPr>
          <w:noProof/>
          <w:color w:val="000000"/>
          <w14:ligatures w14:val="standardContextual"/>
        </w:rPr>
        <w:lastRenderedPageBreak/>
        <w:drawing>
          <wp:inline distT="0" distB="0" distL="0" distR="0" wp14:anchorId="69F07B52" wp14:editId="6DE7C32C">
            <wp:extent cx="7045693" cy="3640898"/>
            <wp:effectExtent l="0" t="0" r="3175" b="4445"/>
            <wp:docPr id="169976526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765268" name="Obraz 169976526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0413" cy="3772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598D5" w14:textId="77777777" w:rsidR="003040FC" w:rsidRPr="00AC72D5" w:rsidRDefault="003040FC" w:rsidP="00C15CD2">
      <w:pPr>
        <w:pStyle w:val="NormalnyWeb"/>
        <w:rPr>
          <w:color w:val="000000"/>
        </w:rPr>
      </w:pPr>
    </w:p>
    <w:p w14:paraId="14FB4363" w14:textId="77777777" w:rsidR="00D6446F" w:rsidRDefault="00D6446F" w:rsidP="00D6446F">
      <w:pPr>
        <w:pStyle w:val="NormalnyWeb"/>
        <w:ind w:left="1440"/>
        <w:rPr>
          <w:color w:val="000000"/>
        </w:rPr>
      </w:pPr>
    </w:p>
    <w:p w14:paraId="04693BBD" w14:textId="781324F6" w:rsidR="00D6446F" w:rsidRDefault="00337813" w:rsidP="00337813">
      <w:pPr>
        <w:pStyle w:val="NormalnyWeb"/>
        <w:rPr>
          <w:color w:val="000000"/>
        </w:rPr>
      </w:pPr>
      <w:r>
        <w:rPr>
          <w:noProof/>
          <w:color w:val="000000"/>
          <w14:ligatures w14:val="standardContextual"/>
        </w:rPr>
        <w:lastRenderedPageBreak/>
        <w:drawing>
          <wp:inline distT="0" distB="0" distL="0" distR="0" wp14:anchorId="117DFACA" wp14:editId="46489E74">
            <wp:extent cx="8661533" cy="4347466"/>
            <wp:effectExtent l="0" t="0" r="0" b="0"/>
            <wp:docPr id="204842960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429609" name="Obraz 204842960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73105" cy="4353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AEF6C" w14:textId="07771900" w:rsidR="00D6446F" w:rsidRPr="005A2E1D" w:rsidRDefault="005A2E1D" w:rsidP="005A2E1D">
      <w:pPr>
        <w:pStyle w:val="NormalnyWeb"/>
        <w:rPr>
          <w:color w:val="000000"/>
        </w:rPr>
      </w:pPr>
      <w:r w:rsidRPr="005A2E1D">
        <w:rPr>
          <w:color w:val="000000"/>
        </w:rPr>
        <w:t>Mikołaj Kopernik jest obecny w polskiej numizmatyce od wielu dziesięcioleci. Jego wizerunek pojawił się już na banknocie 20 zł II Rzeczypospolitej z 1931 roku. Na monetach zadebiutował w 1925 roku na próbnych emisjach 100 zł, natomiast pierwszą monetą obiegową z jego podobizną było 10 zł PRL wprowadzone w 1959 roku. W kolejnych latach Kopernik wielokrotnie pojawiał się na monetach okolicznościowych i kolekcjonerskich emitowanych przez Narodowy Bank Polski. Najnowsze emisje związane z astronomem ukazały się w 2023 roku z okazji 550. rocznicy jego urodzin, co potwierdza, że pozostaje jedną z najczęściej upamiętnianych postaci na polskich monetach i banknotach.</w:t>
      </w:r>
    </w:p>
    <w:p w14:paraId="69B8D287" w14:textId="63ABA3B0" w:rsidR="003040FC" w:rsidRDefault="003040FC" w:rsidP="005A2E1D">
      <w:pPr>
        <w:pStyle w:val="NormalnyWeb"/>
        <w:numPr>
          <w:ilvl w:val="1"/>
          <w:numId w:val="15"/>
        </w:numPr>
        <w:rPr>
          <w:color w:val="000000"/>
        </w:rPr>
      </w:pPr>
      <w:r w:rsidRPr="005A2E1D">
        <w:rPr>
          <w:color w:val="000000"/>
        </w:rPr>
        <w:lastRenderedPageBreak/>
        <w:t>Pomnik M. Kopernika w Olsztynie</w:t>
      </w:r>
      <w:r w:rsidR="000E6D4B" w:rsidRPr="005A2E1D">
        <w:rPr>
          <w:color w:val="000000"/>
        </w:rPr>
        <w:t xml:space="preserve"> i w Warszawie</w:t>
      </w:r>
    </w:p>
    <w:p w14:paraId="639535F6" w14:textId="6E43FAC0" w:rsidR="005A2E1D" w:rsidRPr="005A2E1D" w:rsidRDefault="005A2E1D" w:rsidP="005A2E1D">
      <w:pPr>
        <w:pStyle w:val="NormalnyWeb"/>
        <w:ind w:left="1440"/>
        <w:rPr>
          <w:color w:val="000000"/>
        </w:rPr>
      </w:pPr>
      <w:r w:rsidRPr="00AC72D5">
        <w:rPr>
          <w:noProof/>
          <w:color w:val="000000"/>
          <w14:ligatures w14:val="standardContextual"/>
        </w:rPr>
        <w:drawing>
          <wp:inline distT="0" distB="0" distL="0" distR="0" wp14:anchorId="40F79687" wp14:editId="604493D7">
            <wp:extent cx="3493971" cy="5253113"/>
            <wp:effectExtent l="0" t="0" r="0" b="5080"/>
            <wp:docPr id="119627852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27852" name="Obraz 11962785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701" cy="5470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D2B2B" w14:textId="2F03A133" w:rsidR="003040FC" w:rsidRPr="00AC72D5" w:rsidRDefault="003040FC" w:rsidP="003040FC">
      <w:pPr>
        <w:pStyle w:val="NormalnyWeb"/>
        <w:ind w:left="1080"/>
        <w:rPr>
          <w:color w:val="000000"/>
        </w:rPr>
      </w:pPr>
    </w:p>
    <w:p w14:paraId="4066282F" w14:textId="0C9835DE" w:rsidR="003040FC" w:rsidRDefault="000E6D4B" w:rsidP="003040FC">
      <w:pPr>
        <w:pStyle w:val="NormalnyWeb"/>
        <w:ind w:left="1080"/>
        <w:rPr>
          <w:color w:val="000000"/>
        </w:rPr>
      </w:pPr>
      <w:r w:rsidRPr="00AC72D5">
        <w:rPr>
          <w:noProof/>
          <w:color w:val="000000"/>
          <w14:ligatures w14:val="standardContextual"/>
        </w:rPr>
        <w:lastRenderedPageBreak/>
        <w:drawing>
          <wp:inline distT="0" distB="0" distL="0" distR="0" wp14:anchorId="465735D4" wp14:editId="5EE1165C">
            <wp:extent cx="3580598" cy="5754533"/>
            <wp:effectExtent l="0" t="0" r="1270" b="0"/>
            <wp:docPr id="829109426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109426" name="Obraz 829109426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522" cy="5784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BC880" w14:textId="299126AC" w:rsidR="005A2E1D" w:rsidRPr="005A2E1D" w:rsidRDefault="005A2E1D" w:rsidP="003040FC">
      <w:pPr>
        <w:pStyle w:val="NormalnyWeb"/>
        <w:ind w:left="1080"/>
        <w:rPr>
          <w:color w:val="000000"/>
        </w:rPr>
      </w:pPr>
      <w:r w:rsidRPr="005A2E1D">
        <w:rPr>
          <w:color w:val="000000"/>
        </w:rPr>
        <w:lastRenderedPageBreak/>
        <w:t>W Polsce znajduje się kilkanaście pomników Mikołaja Kopernika, z których najbardziej znany stoi w Warszawie przed Pałacem Staszica. Inne ważne pomniki można znaleźć m.in. w Toruniu, Krakowie i Fromborku, czyli w miejscach związanych z życiem i działalnością astronoma.</w:t>
      </w:r>
    </w:p>
    <w:p w14:paraId="5D89678B" w14:textId="2DC237EC" w:rsidR="003040FC" w:rsidRPr="00AC72D5" w:rsidRDefault="00F51E94" w:rsidP="003040FC">
      <w:pPr>
        <w:pStyle w:val="NormalnyWeb"/>
        <w:numPr>
          <w:ilvl w:val="1"/>
          <w:numId w:val="15"/>
        </w:numPr>
        <w:rPr>
          <w:color w:val="000000"/>
        </w:rPr>
      </w:pPr>
      <w:r w:rsidRPr="00AC72D5">
        <w:rPr>
          <w:color w:val="000000"/>
        </w:rPr>
        <w:t>Obraz Jana Matejki</w:t>
      </w:r>
    </w:p>
    <w:p w14:paraId="0F4DD3D8" w14:textId="77777777" w:rsidR="00F51E94" w:rsidRPr="00AC72D5" w:rsidRDefault="00F51E94" w:rsidP="00F51E94">
      <w:pPr>
        <w:pStyle w:val="NormalnyWeb"/>
        <w:ind w:left="1440"/>
        <w:rPr>
          <w:color w:val="000000"/>
        </w:rPr>
      </w:pPr>
    </w:p>
    <w:p w14:paraId="0733AB97" w14:textId="77777777" w:rsidR="00F51E94" w:rsidRPr="00AC72D5" w:rsidRDefault="00F51E94" w:rsidP="00F51E94">
      <w:pPr>
        <w:pStyle w:val="NormalnyWeb"/>
        <w:ind w:left="1440"/>
        <w:rPr>
          <w:color w:val="000000"/>
        </w:rPr>
      </w:pPr>
    </w:p>
    <w:p w14:paraId="36981287" w14:textId="6432F8A2" w:rsidR="00F51E94" w:rsidRPr="00AC72D5" w:rsidRDefault="00F51E94" w:rsidP="00F51E94">
      <w:pPr>
        <w:pStyle w:val="NormalnyWeb"/>
        <w:ind w:left="1440"/>
        <w:rPr>
          <w:color w:val="000000"/>
        </w:rPr>
      </w:pPr>
      <w:r w:rsidRPr="00AC72D5">
        <w:rPr>
          <w:noProof/>
          <w:color w:val="000000"/>
          <w14:ligatures w14:val="standardContextual"/>
        </w:rPr>
        <w:lastRenderedPageBreak/>
        <w:drawing>
          <wp:inline distT="0" distB="0" distL="0" distR="0" wp14:anchorId="1345BD6D" wp14:editId="5540FA7A">
            <wp:extent cx="5948413" cy="4699246"/>
            <wp:effectExtent l="0" t="0" r="0" b="0"/>
            <wp:docPr id="1081351453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351453" name="Obraz 1081351453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1614" cy="471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A8EFD" w14:textId="77777777" w:rsidR="00F51E94" w:rsidRPr="00AC72D5" w:rsidRDefault="00F51E94" w:rsidP="00F51E94">
      <w:pPr>
        <w:pStyle w:val="NormalnyWeb"/>
        <w:ind w:left="1440"/>
        <w:rPr>
          <w:color w:val="000000"/>
        </w:rPr>
      </w:pPr>
    </w:p>
    <w:p w14:paraId="4ABA25E3" w14:textId="130BBFFA" w:rsidR="00F51E94" w:rsidRPr="00AC72D5" w:rsidRDefault="00F51E94" w:rsidP="00F51E94">
      <w:pPr>
        <w:pStyle w:val="NormalnyWeb"/>
        <w:ind w:left="720"/>
        <w:rPr>
          <w:color w:val="000000"/>
        </w:rPr>
      </w:pPr>
      <w:r w:rsidRPr="00AC72D5">
        <w:rPr>
          <w:color w:val="000000"/>
        </w:rPr>
        <w:t>Kopernik jest bohaterem jednego z najbardziej znanych obrazów w polskiej sztuce. Obraz namalował</w:t>
      </w:r>
      <w:r w:rsidRPr="00AC72D5">
        <w:rPr>
          <w:rStyle w:val="apple-converted-space"/>
          <w:color w:val="000000"/>
        </w:rPr>
        <w:t> Jan Matejko </w:t>
      </w:r>
      <w:r w:rsidRPr="00AC72D5">
        <w:rPr>
          <w:color w:val="000000"/>
        </w:rPr>
        <w:t>i nosi on tytuł</w:t>
      </w:r>
      <w:r w:rsidRPr="00AC72D5">
        <w:rPr>
          <w:rStyle w:val="apple-converted-space"/>
          <w:color w:val="000000"/>
        </w:rPr>
        <w:t> </w:t>
      </w:r>
      <w:r w:rsidRPr="00AC72D5">
        <w:rPr>
          <w:rStyle w:val="Pogrubienie"/>
          <w:color w:val="000000"/>
        </w:rPr>
        <w:t>„Astronom Kopernik, czyli rozmowa z Bogiem”</w:t>
      </w:r>
      <w:r w:rsidRPr="00AC72D5">
        <w:rPr>
          <w:color w:val="000000"/>
        </w:rPr>
        <w:t xml:space="preserve">. Przedstawia on Kopernika w chwili, gdy obserwuje niebo i dokonuje ważnego odkrycia. Widać go pochylonego nad narzędziami naukowymi, takimi jak globus i przyrządy do badania gwiazd. Matejko chciał pokazać, </w:t>
      </w:r>
      <w:r w:rsidRPr="00AC72D5">
        <w:rPr>
          <w:color w:val="000000"/>
        </w:rPr>
        <w:lastRenderedPageBreak/>
        <w:t>że Kopernik nie tylko patrzył w niebo, ale też „rozmawiał” z naturą i próbował zrozumieć, jak działa wszechświat. Dlatego obraz wygląda bardzo poważnie i tajemniczo — jakby był to moment wielkiego odkrycia. Ten obraz jest ważny, bo pokazuje Kopernika jako człowieka, który zmienił sposób myślenia ludzi o świecie i kosmosie.</w:t>
      </w:r>
    </w:p>
    <w:p w14:paraId="2C4539CC" w14:textId="77777777" w:rsidR="00F51E94" w:rsidRPr="00AC72D5" w:rsidRDefault="00F51E94" w:rsidP="00F51E94">
      <w:pPr>
        <w:pStyle w:val="NormalnyWeb"/>
        <w:ind w:left="1440"/>
        <w:rPr>
          <w:color w:val="000000"/>
        </w:rPr>
      </w:pPr>
    </w:p>
    <w:p w14:paraId="3DB29A95" w14:textId="210C21BC" w:rsidR="000E6D4B" w:rsidRPr="00AC72D5" w:rsidRDefault="000E6D4B" w:rsidP="000E6D4B">
      <w:pPr>
        <w:pStyle w:val="NormalnyWeb"/>
        <w:rPr>
          <w:color w:val="000000"/>
        </w:rPr>
      </w:pPr>
      <w:r w:rsidRPr="00AC72D5">
        <w:rPr>
          <w:color w:val="000000"/>
        </w:rPr>
        <w:t>Nauczyciel informuje, że Kopernik jest tak ważną postacią w historii nauki, że jego imieniem nazwano obiekty w kosmosie.</w:t>
      </w:r>
    </w:p>
    <w:p w14:paraId="6C49EFB9" w14:textId="4F3CE432" w:rsidR="00C30982" w:rsidRPr="00AC72D5" w:rsidRDefault="000E6D4B" w:rsidP="00AC72D5">
      <w:pPr>
        <w:pStyle w:val="NormalnyWeb"/>
        <w:rPr>
          <w:color w:val="000000"/>
        </w:rPr>
      </w:pPr>
      <w:r w:rsidRPr="00AC72D5">
        <w:rPr>
          <w:color w:val="000000"/>
        </w:rPr>
        <w:t>Na Księżycu znajduje się</w:t>
      </w:r>
      <w:r w:rsidRPr="00AC72D5">
        <w:rPr>
          <w:rStyle w:val="apple-converted-space"/>
          <w:color w:val="000000"/>
        </w:rPr>
        <w:t> </w:t>
      </w:r>
      <w:r w:rsidRPr="00AC72D5">
        <w:rPr>
          <w:rStyle w:val="Pogrubienie"/>
          <w:color w:val="000000"/>
        </w:rPr>
        <w:t>krater Kopernik</w:t>
      </w:r>
      <w:r w:rsidRPr="00AC72D5">
        <w:rPr>
          <w:rStyle w:val="apple-converted-space"/>
          <w:color w:val="000000"/>
        </w:rPr>
        <w:t> </w:t>
      </w:r>
      <w:r w:rsidRPr="00AC72D5">
        <w:rPr>
          <w:color w:val="000000"/>
        </w:rPr>
        <w:t>– czyli duże zagłębienie powstałe po uderzeniu meteorytu. Jest on jednym z najbardziej znanych kraterów i można go zobaczyć nawet przez teleskop. Nazwano go tak, aby uhonorować Kopernika i jego badania nad niebem. Jego imieniem nazwano także</w:t>
      </w:r>
      <w:r w:rsidRPr="00AC72D5">
        <w:rPr>
          <w:rStyle w:val="apple-converted-space"/>
          <w:color w:val="000000"/>
        </w:rPr>
        <w:t> </w:t>
      </w:r>
      <w:r w:rsidRPr="00AC72D5">
        <w:rPr>
          <w:rStyle w:val="Pogrubienie"/>
          <w:color w:val="000000"/>
        </w:rPr>
        <w:t>planetoidę (małą planetę) „Copernicus”</w:t>
      </w:r>
      <w:r w:rsidRPr="00AC72D5">
        <w:rPr>
          <w:color w:val="000000"/>
        </w:rPr>
        <w:t>, która krąży wokół Słońca między innymi planetoidami. To taki „kosmiczny kamień”, który również przypomina o wielkim polskim uczonym. Dzięki takim nazwom ludzie na całym świecie pamiętają, że Kopernik zmienił sposób, w jaki patrzymy na Wszechświat.</w:t>
      </w:r>
    </w:p>
    <w:p w14:paraId="6B7E81B1" w14:textId="77777777" w:rsidR="00C30982" w:rsidRPr="00AC72D5" w:rsidRDefault="00C30982" w:rsidP="00C30982">
      <w:pPr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6F425C4F" w14:textId="77777777" w:rsidR="00C30982" w:rsidRPr="00AC72D5" w:rsidRDefault="00C30982" w:rsidP="00C30982">
      <w:pPr>
        <w:pStyle w:val="Akapitzlist"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C72D5">
        <w:rPr>
          <w:rFonts w:ascii="Times New Roman" w:eastAsia="Times New Roman" w:hAnsi="Times New Roman" w:cs="Times New Roman"/>
          <w:color w:val="000000" w:themeColor="text1"/>
          <w:lang w:eastAsia="pl-PL"/>
        </w:rPr>
        <w:t>Rekapitulacja pierwotna</w:t>
      </w:r>
    </w:p>
    <w:p w14:paraId="0F029FFA" w14:textId="00C682C9" w:rsidR="00AC72D5" w:rsidRPr="00AC72D5" w:rsidRDefault="00AC72D5" w:rsidP="00AC72D5">
      <w:pPr>
        <w:pStyle w:val="Akapitzlist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C72D5">
        <w:rPr>
          <w:rFonts w:ascii="Times New Roman" w:eastAsia="Times New Roman" w:hAnsi="Times New Roman" w:cs="Times New Roman"/>
          <w:color w:val="000000" w:themeColor="text1"/>
          <w:lang w:eastAsia="pl-PL"/>
        </w:rPr>
        <w:t>Pogadanka nawiązuje do pytania kluczowego zajęć.</w:t>
      </w:r>
    </w:p>
    <w:p w14:paraId="5FDC2A06" w14:textId="77777777" w:rsidR="00C30982" w:rsidRPr="00AC72D5" w:rsidRDefault="00C30982" w:rsidP="00C30982">
      <w:pPr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57E3BF4D" w14:textId="77777777" w:rsidR="00C30982" w:rsidRPr="00AC72D5" w:rsidRDefault="00C30982" w:rsidP="00C30982">
      <w:pPr>
        <w:rPr>
          <w:rFonts w:ascii="Times New Roman" w:hAnsi="Times New Roman" w:cs="Times New Roman"/>
        </w:rPr>
      </w:pPr>
    </w:p>
    <w:p w14:paraId="0EF716B0" w14:textId="0906648D" w:rsidR="00BA7F35" w:rsidRPr="00AC72D5" w:rsidRDefault="00AC72D5">
      <w:pPr>
        <w:rPr>
          <w:rFonts w:ascii="Times New Roman" w:hAnsi="Times New Roman" w:cs="Times New Roman"/>
        </w:rPr>
      </w:pPr>
      <w:r w:rsidRPr="00AC72D5">
        <w:rPr>
          <w:rFonts w:ascii="Times New Roman" w:hAnsi="Times New Roman" w:cs="Times New Roman"/>
        </w:rPr>
        <w:t>Uczniowie kończą zdania:</w:t>
      </w:r>
    </w:p>
    <w:p w14:paraId="12F31557" w14:textId="6E113414" w:rsidR="00AC72D5" w:rsidRPr="00AC72D5" w:rsidRDefault="00AC72D5">
      <w:pPr>
        <w:rPr>
          <w:rFonts w:ascii="Times New Roman" w:hAnsi="Times New Roman" w:cs="Times New Roman"/>
        </w:rPr>
      </w:pPr>
      <w:r w:rsidRPr="00AC72D5">
        <w:rPr>
          <w:rFonts w:ascii="Times New Roman" w:hAnsi="Times New Roman" w:cs="Times New Roman"/>
        </w:rPr>
        <w:t>Na dzisiejszych zajęciach dowiedziałem się, że…</w:t>
      </w:r>
    </w:p>
    <w:p w14:paraId="39C84EB0" w14:textId="15BB37D8" w:rsidR="00AC72D5" w:rsidRPr="00AC72D5" w:rsidRDefault="00AC72D5">
      <w:pPr>
        <w:rPr>
          <w:rFonts w:ascii="Times New Roman" w:hAnsi="Times New Roman" w:cs="Times New Roman"/>
        </w:rPr>
      </w:pPr>
      <w:r w:rsidRPr="00AC72D5">
        <w:rPr>
          <w:rFonts w:ascii="Times New Roman" w:hAnsi="Times New Roman" w:cs="Times New Roman"/>
        </w:rPr>
        <w:t>Chciałabym/ chciałbym dowiedzieć się więcej o…</w:t>
      </w:r>
    </w:p>
    <w:p w14:paraId="67463B3D" w14:textId="77777777" w:rsidR="00AC72D5" w:rsidRPr="00AC72D5" w:rsidRDefault="00AC72D5">
      <w:pPr>
        <w:rPr>
          <w:rFonts w:ascii="Times New Roman" w:hAnsi="Times New Roman" w:cs="Times New Roman"/>
        </w:rPr>
      </w:pPr>
    </w:p>
    <w:p w14:paraId="2D3D2A79" w14:textId="5148212C" w:rsidR="00AC72D5" w:rsidRDefault="00696B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="00AC72D5" w:rsidRPr="00AC72D5">
        <w:rPr>
          <w:rFonts w:ascii="Times New Roman" w:hAnsi="Times New Roman" w:cs="Times New Roman"/>
        </w:rPr>
        <w:t>ub</w:t>
      </w:r>
    </w:p>
    <w:p w14:paraId="663C3EF0" w14:textId="77777777" w:rsidR="00696B5E" w:rsidRPr="00AC72D5" w:rsidRDefault="00696B5E">
      <w:pPr>
        <w:rPr>
          <w:rFonts w:ascii="Times New Roman" w:hAnsi="Times New Roman" w:cs="Times New Roman"/>
        </w:rPr>
      </w:pPr>
    </w:p>
    <w:p w14:paraId="017F93B6" w14:textId="23331936" w:rsidR="00AC72D5" w:rsidRPr="00AC72D5" w:rsidRDefault="00AC72D5">
      <w:pPr>
        <w:rPr>
          <w:rFonts w:ascii="Times New Roman" w:hAnsi="Times New Roman" w:cs="Times New Roman"/>
        </w:rPr>
      </w:pPr>
      <w:r w:rsidRPr="00AC72D5">
        <w:rPr>
          <w:rFonts w:ascii="Times New Roman" w:hAnsi="Times New Roman" w:cs="Times New Roman"/>
        </w:rPr>
        <w:t xml:space="preserve">Nauczyciel drukuje ilustracje z materiału dodatkowego (poniżej link) i rozcina jako puzzle -uczniowie składają obrazy i wyjaśniają, co na nich widać -w jakiej roli przedstawiono tam M. Kopernika. </w:t>
      </w:r>
    </w:p>
    <w:p w14:paraId="07C75B6A" w14:textId="77777777" w:rsidR="0072404F" w:rsidRPr="00AC72D5" w:rsidRDefault="0072404F">
      <w:pPr>
        <w:rPr>
          <w:rFonts w:ascii="Times New Roman" w:hAnsi="Times New Roman" w:cs="Times New Roman"/>
          <w:color w:val="EE0000"/>
        </w:rPr>
      </w:pPr>
    </w:p>
    <w:p w14:paraId="602637B4" w14:textId="77777777" w:rsidR="0072404F" w:rsidRPr="00AC72D5" w:rsidRDefault="0072404F">
      <w:pPr>
        <w:rPr>
          <w:rFonts w:ascii="Times New Roman" w:hAnsi="Times New Roman" w:cs="Times New Roman"/>
          <w:color w:val="EE0000"/>
        </w:rPr>
      </w:pPr>
    </w:p>
    <w:p w14:paraId="37E725B4" w14:textId="060A9C98" w:rsidR="00C30982" w:rsidRPr="00696B5E" w:rsidRDefault="0072404F">
      <w:pPr>
        <w:rPr>
          <w:rFonts w:ascii="Times New Roman" w:hAnsi="Times New Roman" w:cs="Times New Roman"/>
          <w:color w:val="000000" w:themeColor="text1"/>
        </w:rPr>
      </w:pPr>
      <w:r w:rsidRPr="00696B5E">
        <w:rPr>
          <w:rFonts w:ascii="Times New Roman" w:hAnsi="Times New Roman" w:cs="Times New Roman"/>
          <w:color w:val="000000" w:themeColor="text1"/>
        </w:rPr>
        <w:t>Dodatkowe m</w:t>
      </w:r>
      <w:r w:rsidR="00C30982" w:rsidRPr="00696B5E">
        <w:rPr>
          <w:rFonts w:ascii="Times New Roman" w:hAnsi="Times New Roman" w:cs="Times New Roman"/>
          <w:color w:val="000000" w:themeColor="text1"/>
        </w:rPr>
        <w:t>ateriały do wykorzystania – teatrzyk kamishibai z obudową dydaktyczną</w:t>
      </w:r>
    </w:p>
    <w:p w14:paraId="0105B690" w14:textId="77777777" w:rsidR="00C30982" w:rsidRPr="00AC72D5" w:rsidRDefault="00C30982">
      <w:pPr>
        <w:rPr>
          <w:rFonts w:ascii="Times New Roman" w:hAnsi="Times New Roman" w:cs="Times New Roman"/>
          <w:color w:val="EE0000"/>
        </w:rPr>
      </w:pPr>
    </w:p>
    <w:p w14:paraId="5CCEDEDF" w14:textId="6517074C" w:rsidR="00C30982" w:rsidRPr="00AC72D5" w:rsidRDefault="00C30982">
      <w:pPr>
        <w:rPr>
          <w:rFonts w:ascii="Times New Roman" w:hAnsi="Times New Roman" w:cs="Times New Roman"/>
        </w:rPr>
      </w:pPr>
      <w:hyperlink r:id="rId16" w:tgtFrame="_blank" w:history="1">
        <w:r w:rsidRPr="00AC72D5">
          <w:rPr>
            <w:rStyle w:val="Hipercze"/>
            <w:rFonts w:ascii="Times New Roman" w:hAnsi="Times New Roman" w:cs="Times New Roman"/>
          </w:rPr>
          <w:t>https://drive.google.com/drive/folders/1-u7d_HhC402CUbnO4BWPlLY6kquYmaU5?usp=sharing</w:t>
        </w:r>
      </w:hyperlink>
    </w:p>
    <w:sectPr w:rsidR="00C30982" w:rsidRPr="00AC72D5" w:rsidSect="00C30982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59724" w14:textId="77777777" w:rsidR="000E1062" w:rsidRDefault="000E1062" w:rsidP="0072404F">
      <w:r>
        <w:separator/>
      </w:r>
    </w:p>
  </w:endnote>
  <w:endnote w:type="continuationSeparator" w:id="0">
    <w:p w14:paraId="24D95C11" w14:textId="77777777" w:rsidR="000E1062" w:rsidRDefault="000E1062" w:rsidP="00724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AB180" w14:textId="77777777" w:rsidR="0072404F" w:rsidRDefault="0072404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60C1E" w14:textId="77777777" w:rsidR="0072404F" w:rsidRDefault="0072404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1FE26" w14:textId="77777777" w:rsidR="0072404F" w:rsidRDefault="007240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CFACC" w14:textId="77777777" w:rsidR="000E1062" w:rsidRDefault="000E1062" w:rsidP="0072404F">
      <w:r>
        <w:separator/>
      </w:r>
    </w:p>
  </w:footnote>
  <w:footnote w:type="continuationSeparator" w:id="0">
    <w:p w14:paraId="7B128505" w14:textId="77777777" w:rsidR="000E1062" w:rsidRDefault="000E1062" w:rsidP="007240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FC865" w14:textId="77777777" w:rsidR="0072404F" w:rsidRDefault="0072404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D88F2" w14:textId="77777777" w:rsidR="0072404F" w:rsidRDefault="0072404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B07A5" w14:textId="77777777" w:rsidR="0072404F" w:rsidRDefault="0072404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D5782"/>
    <w:multiLevelType w:val="multilevel"/>
    <w:tmpl w:val="D4BE1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031526"/>
    <w:multiLevelType w:val="multilevel"/>
    <w:tmpl w:val="2BD4E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072D20"/>
    <w:multiLevelType w:val="hybridMultilevel"/>
    <w:tmpl w:val="E2D0C2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C37F9"/>
    <w:multiLevelType w:val="multilevel"/>
    <w:tmpl w:val="FD322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E556F8"/>
    <w:multiLevelType w:val="multilevel"/>
    <w:tmpl w:val="86A88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9F7C45"/>
    <w:multiLevelType w:val="multilevel"/>
    <w:tmpl w:val="7FE4B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D73FAA"/>
    <w:multiLevelType w:val="multilevel"/>
    <w:tmpl w:val="585E6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5A4DC5"/>
    <w:multiLevelType w:val="multilevel"/>
    <w:tmpl w:val="A3FA1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7A3F15"/>
    <w:multiLevelType w:val="multilevel"/>
    <w:tmpl w:val="7430C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8254A2"/>
    <w:multiLevelType w:val="multilevel"/>
    <w:tmpl w:val="15689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587289"/>
    <w:multiLevelType w:val="multilevel"/>
    <w:tmpl w:val="7F00B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3E0BA0"/>
    <w:multiLevelType w:val="multilevel"/>
    <w:tmpl w:val="B0565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0E0113"/>
    <w:multiLevelType w:val="multilevel"/>
    <w:tmpl w:val="CACA1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94C787C"/>
    <w:multiLevelType w:val="hybridMultilevel"/>
    <w:tmpl w:val="CE54F204"/>
    <w:lvl w:ilvl="0" w:tplc="6F94EF5A">
      <w:numFmt w:val="bullet"/>
      <w:lvlText w:val=""/>
      <w:lvlJc w:val="left"/>
      <w:pPr>
        <w:ind w:left="1210" w:hanging="360"/>
      </w:pPr>
      <w:rPr>
        <w:rFonts w:ascii="Symbol" w:eastAsiaTheme="minorHAnsi" w:hAnsi="Symbol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462ABF"/>
    <w:multiLevelType w:val="multilevel"/>
    <w:tmpl w:val="5456D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2C3F0E"/>
    <w:multiLevelType w:val="multilevel"/>
    <w:tmpl w:val="634A7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67506539">
    <w:abstractNumId w:val="13"/>
  </w:num>
  <w:num w:numId="2" w16cid:durableId="10654894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635522">
    <w:abstractNumId w:val="9"/>
  </w:num>
  <w:num w:numId="4" w16cid:durableId="1586569415">
    <w:abstractNumId w:val="3"/>
  </w:num>
  <w:num w:numId="5" w16cid:durableId="2019384439">
    <w:abstractNumId w:val="7"/>
  </w:num>
  <w:num w:numId="6" w16cid:durableId="1615088218">
    <w:abstractNumId w:val="6"/>
  </w:num>
  <w:num w:numId="7" w16cid:durableId="1210459287">
    <w:abstractNumId w:val="4"/>
  </w:num>
  <w:num w:numId="8" w16cid:durableId="1353531108">
    <w:abstractNumId w:val="14"/>
  </w:num>
  <w:num w:numId="9" w16cid:durableId="1740207855">
    <w:abstractNumId w:val="15"/>
  </w:num>
  <w:num w:numId="10" w16cid:durableId="1037437051">
    <w:abstractNumId w:val="5"/>
  </w:num>
  <w:num w:numId="11" w16cid:durableId="413283324">
    <w:abstractNumId w:val="0"/>
  </w:num>
  <w:num w:numId="12" w16cid:durableId="315963303">
    <w:abstractNumId w:val="1"/>
  </w:num>
  <w:num w:numId="13" w16cid:durableId="2104960303">
    <w:abstractNumId w:val="10"/>
  </w:num>
  <w:num w:numId="14" w16cid:durableId="299072504">
    <w:abstractNumId w:val="8"/>
  </w:num>
  <w:num w:numId="15" w16cid:durableId="1799838130">
    <w:abstractNumId w:val="11"/>
  </w:num>
  <w:num w:numId="16" w16cid:durableId="130608110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982"/>
    <w:rsid w:val="000E1062"/>
    <w:rsid w:val="000E6D4B"/>
    <w:rsid w:val="001B2CA4"/>
    <w:rsid w:val="002F33EB"/>
    <w:rsid w:val="003040FC"/>
    <w:rsid w:val="003159E3"/>
    <w:rsid w:val="0032057D"/>
    <w:rsid w:val="00337813"/>
    <w:rsid w:val="004E3F2E"/>
    <w:rsid w:val="004F50D0"/>
    <w:rsid w:val="005A2E1D"/>
    <w:rsid w:val="00680C19"/>
    <w:rsid w:val="00696B5E"/>
    <w:rsid w:val="0072404F"/>
    <w:rsid w:val="00747925"/>
    <w:rsid w:val="00851F67"/>
    <w:rsid w:val="0087606E"/>
    <w:rsid w:val="00A05531"/>
    <w:rsid w:val="00AC72D5"/>
    <w:rsid w:val="00B321EE"/>
    <w:rsid w:val="00BA7F35"/>
    <w:rsid w:val="00C15CD2"/>
    <w:rsid w:val="00C30982"/>
    <w:rsid w:val="00C57075"/>
    <w:rsid w:val="00D1627D"/>
    <w:rsid w:val="00D5430E"/>
    <w:rsid w:val="00D6446F"/>
    <w:rsid w:val="00F064C3"/>
    <w:rsid w:val="00F51E94"/>
    <w:rsid w:val="00F8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53EFB"/>
  <w15:chartTrackingRefBased/>
  <w15:docId w15:val="{EC7C9892-2ECB-5A4F-BB49-D15F959DA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0982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309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309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309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309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309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3098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3098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3098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3098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309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309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309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3098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3098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3098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3098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3098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3098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309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309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3098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309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309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3098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3098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3098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309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3098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30982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30982"/>
    <w:rPr>
      <w:color w:val="467886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C30982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C30982"/>
    <w:rPr>
      <w:color w:val="96607D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C3098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apple-converted-space">
    <w:name w:val="apple-converted-space"/>
    <w:basedOn w:val="Domylnaczcionkaakapitu"/>
    <w:rsid w:val="00C30982"/>
  </w:style>
  <w:style w:type="character" w:customStyle="1" w:styleId="whitespace-normal">
    <w:name w:val="whitespace-normal"/>
    <w:basedOn w:val="Domylnaczcionkaakapitu"/>
    <w:rsid w:val="00C30982"/>
  </w:style>
  <w:style w:type="character" w:styleId="Uwydatnienie">
    <w:name w:val="Emphasis"/>
    <w:basedOn w:val="Domylnaczcionkaakapitu"/>
    <w:uiPriority w:val="20"/>
    <w:qFormat/>
    <w:rsid w:val="0072404F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7240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404F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240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404F"/>
    <w:rPr>
      <w:kern w:val="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040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6.jpeg"/><Relationship Id="rId18" Type="http://schemas.openxmlformats.org/officeDocument/2006/relationships/header" Target="header2.xml"/><Relationship Id="rId26" Type="http://schemas.openxmlformats.org/officeDocument/2006/relationships/customXml" Target="../customXml/item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image" Target="media/image5.jpg"/><Relationship Id="rId17" Type="http://schemas.openxmlformats.org/officeDocument/2006/relationships/header" Target="header1.xml"/><Relationship Id="rId25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hyperlink" Target="https://drive.google.com/drive/folders/1-u7d_HhC402CUbnO4BWPlLY6kquYmaU5?usp=sharing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jp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bC5wro8Eqpw" TargetMode="External"/><Relationship Id="rId14" Type="http://schemas.openxmlformats.org/officeDocument/2006/relationships/image" Target="media/image7.jpeg"/><Relationship Id="rId22" Type="http://schemas.openxmlformats.org/officeDocument/2006/relationships/footer" Target="footer3.xml"/><Relationship Id="rId27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7131778AAB5549918FE90FAFE9D339" ma:contentTypeVersion="13" ma:contentTypeDescription="Utwórz nowy dokument." ma:contentTypeScope="" ma:versionID="9847ba4e6a29a09775eb6f30769a582a">
  <xsd:schema xmlns:xsd="http://www.w3.org/2001/XMLSchema" xmlns:xs="http://www.w3.org/2001/XMLSchema" xmlns:p="http://schemas.microsoft.com/office/2006/metadata/properties" xmlns:ns2="5c342d5a-93e2-430b-946d-633c5b172364" xmlns:ns3="44edca75-85b9-4c3b-a753-2ad9139464f3" targetNamespace="http://schemas.microsoft.com/office/2006/metadata/properties" ma:root="true" ma:fieldsID="8464575bc1134147f45072c68ad95997" ns2:_="" ns3:_="">
    <xsd:import namespace="5c342d5a-93e2-430b-946d-633c5b172364"/>
    <xsd:import namespace="44edca75-85b9-4c3b-a753-2ad9139464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42d5a-93e2-430b-946d-633c5b1723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99f285bf-9bc8-44af-a2ef-b39ca4f7da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edca75-85b9-4c3b-a753-2ad9139464f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d4785c6-c8e0-4f75-8603-38a1bc071533}" ma:internalName="TaxCatchAll" ma:showField="CatchAllData" ma:web="44edca75-85b9-4c3b-a753-2ad9139464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342d5a-93e2-430b-946d-633c5b172364">
      <Terms xmlns="http://schemas.microsoft.com/office/infopath/2007/PartnerControls"/>
    </lcf76f155ced4ddcb4097134ff3c332f>
    <TaxCatchAll xmlns="44edca75-85b9-4c3b-a753-2ad9139464f3" xsi:nil="true"/>
  </documentManagement>
</p:properties>
</file>

<file path=customXml/itemProps1.xml><?xml version="1.0" encoding="utf-8"?>
<ds:datastoreItem xmlns:ds="http://schemas.openxmlformats.org/officeDocument/2006/customXml" ds:itemID="{67D6280F-3F57-4751-ACDA-A8591952F28D}"/>
</file>

<file path=customXml/itemProps2.xml><?xml version="1.0" encoding="utf-8"?>
<ds:datastoreItem xmlns:ds="http://schemas.openxmlformats.org/officeDocument/2006/customXml" ds:itemID="{7C22F8DF-C0D9-4911-ADBA-E06225DC5FC9}"/>
</file>

<file path=customXml/itemProps3.xml><?xml version="1.0" encoding="utf-8"?>
<ds:datastoreItem xmlns:ds="http://schemas.openxmlformats.org/officeDocument/2006/customXml" ds:itemID="{8AC1C765-D817-4E88-9154-104B6BDD1BB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12</Pages>
  <Words>923</Words>
  <Characters>6067</Characters>
  <Application>Microsoft Office Word</Application>
  <DocSecurity>0</DocSecurity>
  <Lines>126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Jóźwiak</dc:creator>
  <cp:keywords/>
  <dc:description/>
  <cp:lastModifiedBy>Rafał Jóźwiak</cp:lastModifiedBy>
  <cp:revision>9</cp:revision>
  <dcterms:created xsi:type="dcterms:W3CDTF">2026-06-12T16:30:00Z</dcterms:created>
  <dcterms:modified xsi:type="dcterms:W3CDTF">2026-06-16T14:21:00Z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0x0101009B7131778AAB5549918FE90FAFE9D339</vt:lpwstr>
  </property>
</Properties>
</file>